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08FFCC3A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4A7822">
        <w:rPr>
          <w:b/>
          <w:i/>
          <w:noProof/>
          <w:sz w:val="28"/>
        </w:rPr>
        <w:t>xxxx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606490">
        <w:rPr>
          <w:rFonts w:cs="Arial"/>
          <w:bCs/>
          <w:sz w:val="22"/>
        </w:rPr>
        <w:t>Melbour</w:t>
      </w:r>
      <w:r w:rsidR="0040621E" w:rsidRPr="00606490">
        <w:rPr>
          <w:rFonts w:cs="Arial"/>
          <w:bCs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 w:rsidRPr="00DE7F7A">
        <w:rPr>
          <w:rFonts w:cs="Arial"/>
          <w:bCs/>
          <w:sz w:val="22"/>
        </w:rPr>
        <w:t>Se</w:t>
      </w:r>
      <w:r w:rsidR="00664D99" w:rsidRPr="00DE7F7A">
        <w:rPr>
          <w:rFonts w:cs="Arial"/>
          <w:bCs/>
          <w:sz w:val="22"/>
        </w:rPr>
        <w:t>ptember</w:t>
      </w:r>
      <w:r w:rsidR="00F87EEB" w:rsidRPr="00DE7F7A">
        <w:rPr>
          <w:rFonts w:cs="Arial"/>
          <w:bCs/>
          <w:sz w:val="22"/>
        </w:rPr>
        <w:t>, 202</w:t>
      </w:r>
      <w:r w:rsidR="0040621E" w:rsidRPr="00DE7F7A">
        <w:rPr>
          <w:rFonts w:cs="Arial"/>
          <w:bCs/>
          <w:sz w:val="22"/>
        </w:rPr>
        <w:t>4</w:t>
      </w:r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AF33FD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F6751B" w:rsidRPr="00606490">
        <w:rPr>
          <w:rFonts w:ascii="Arial" w:hAnsi="Arial" w:cs="Arial"/>
          <w:b/>
        </w:rPr>
        <w:t>4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606490">
        <w:rPr>
          <w:rFonts w:ascii="Arial" w:hAnsi="Arial" w:cs="Arial"/>
          <w:b/>
        </w:rPr>
        <w:t>SA5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606490">
        <w:rPr>
          <w:rFonts w:ascii="Arial" w:hAnsi="Arial" w:cs="Arial"/>
          <w:b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9349D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CA"/>
        </w:rPr>
      </w:pPr>
      <w:r w:rsidRPr="009349DB">
        <w:rPr>
          <w:b/>
          <w:sz w:val="24"/>
          <w:lang w:val="fr-CA"/>
        </w:rPr>
        <w:t>Abstract of document:</w:t>
      </w:r>
    </w:p>
    <w:p w14:paraId="6FA9E8CB" w14:textId="061314AB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="00F6751B">
        <w:rPr>
          <w:sz w:val="24"/>
        </w:rPr>
        <w:t xml:space="preserve">914 </w:t>
      </w:r>
      <w:r w:rsidR="00F6751B" w:rsidRPr="00F6751B">
        <w:rPr>
          <w:rFonts w:eastAsia="DengXian"/>
          <w:sz w:val="24"/>
          <w:szCs w:val="24"/>
          <w:lang w:eastAsia="en-US"/>
        </w:rPr>
        <w:t>investigates new areas for enhancing the intent driven management services for mobile networks</w:t>
      </w:r>
      <w:r w:rsidR="00F6751B">
        <w:rPr>
          <w:rFonts w:eastAsia="DengXian"/>
          <w:sz w:val="24"/>
          <w:szCs w:val="24"/>
          <w:lang w:eastAsia="en-US"/>
        </w:rPr>
        <w:t>.</w:t>
      </w:r>
    </w:p>
    <w:p w14:paraId="568D363B" w14:textId="63DEB3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 w:rsidRPr="00DE7F7A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F7ECB"/>
    <w:rsid w:val="00103320"/>
    <w:rsid w:val="00106ABB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67C87"/>
    <w:rsid w:val="005E23CF"/>
    <w:rsid w:val="005F10CC"/>
    <w:rsid w:val="00606490"/>
    <w:rsid w:val="00607EC1"/>
    <w:rsid w:val="00623423"/>
    <w:rsid w:val="00635529"/>
    <w:rsid w:val="00650510"/>
    <w:rsid w:val="00664D99"/>
    <w:rsid w:val="006938BE"/>
    <w:rsid w:val="006B2592"/>
    <w:rsid w:val="006D6164"/>
    <w:rsid w:val="006E2526"/>
    <w:rsid w:val="006F5B0E"/>
    <w:rsid w:val="007324CE"/>
    <w:rsid w:val="007A1B86"/>
    <w:rsid w:val="007B6DD8"/>
    <w:rsid w:val="007D6195"/>
    <w:rsid w:val="007D7A63"/>
    <w:rsid w:val="00844B11"/>
    <w:rsid w:val="008715D6"/>
    <w:rsid w:val="0089418B"/>
    <w:rsid w:val="008B32D5"/>
    <w:rsid w:val="00912AE0"/>
    <w:rsid w:val="009349DB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8637D"/>
    <w:rsid w:val="00B97929"/>
    <w:rsid w:val="00BE5651"/>
    <w:rsid w:val="00BF0958"/>
    <w:rsid w:val="00C037B9"/>
    <w:rsid w:val="00C70A20"/>
    <w:rsid w:val="00C73D3B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DE7F7A"/>
    <w:rsid w:val="00E13907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113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8</cp:revision>
  <dcterms:created xsi:type="dcterms:W3CDTF">2024-07-29T14:30:00Z</dcterms:created>
  <dcterms:modified xsi:type="dcterms:W3CDTF">2024-08-09T15:08:00Z</dcterms:modified>
</cp:coreProperties>
</file>